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E4A3" w14:textId="5C91FC7E" w:rsidR="0083102B" w:rsidRPr="0083102B" w:rsidRDefault="0083102B" w:rsidP="0083102B">
      <w:pPr>
        <w:pStyle w:val="Heading1"/>
        <w:jc w:val="center"/>
        <w:rPr>
          <w:shd w:val="clear" w:color="auto" w:fill="FFFFFF"/>
          <w:lang w:val="en-US"/>
        </w:rPr>
      </w:pPr>
      <w:r w:rsidRPr="0083102B">
        <w:rPr>
          <w:b/>
          <w:bCs/>
          <w:shd w:val="clear" w:color="auto" w:fill="FFFFFF"/>
          <w:lang w:val="en-US"/>
        </w:rPr>
        <w:t>TERMES OF RE</w:t>
      </w:r>
      <w:r>
        <w:rPr>
          <w:b/>
          <w:bCs/>
          <w:shd w:val="clear" w:color="auto" w:fill="FFFFFF"/>
          <w:lang w:val="en-US"/>
        </w:rPr>
        <w:t>FERENCES</w:t>
      </w:r>
      <w:r w:rsidRPr="0083102B">
        <w:rPr>
          <w:b/>
          <w:bCs/>
          <w:shd w:val="clear" w:color="auto" w:fill="FFFFFF"/>
          <w:lang w:val="en-US"/>
        </w:rPr>
        <w:br/>
        <w:t>Symposium sur : « Sciences for Sustainable Development» 3</w:t>
      </w:r>
      <w:r w:rsidRPr="0083102B">
        <w:rPr>
          <w:b/>
          <w:bCs/>
          <w:shd w:val="clear" w:color="auto" w:fill="FFFFFF"/>
          <w:vertAlign w:val="superscript"/>
          <w:lang w:val="en-US"/>
        </w:rPr>
        <w:t>rd</w:t>
      </w:r>
      <w:r w:rsidRPr="0083102B">
        <w:rPr>
          <w:b/>
          <w:bCs/>
          <w:shd w:val="clear" w:color="auto" w:fill="FFFFFF"/>
          <w:lang w:val="en-US"/>
        </w:rPr>
        <w:t xml:space="preserve"> Edition</w:t>
      </w:r>
    </w:p>
    <w:p w14:paraId="641489BF" w14:textId="114C526C" w:rsidR="009F689C" w:rsidRDefault="001C49AC" w:rsidP="009F689C">
      <w:pPr>
        <w:pStyle w:val="Heading1"/>
        <w:rPr>
          <w:shd w:val="clear" w:color="auto" w:fill="FFFFFF"/>
          <w:lang w:val="en-US"/>
        </w:rPr>
      </w:pPr>
      <w:r>
        <w:rPr>
          <w:shd w:val="clear" w:color="auto" w:fill="FFFFFF"/>
          <w:lang w:val="en-US"/>
        </w:rPr>
        <w:t>Background and rationale</w:t>
      </w:r>
    </w:p>
    <w:p w14:paraId="3DCD0127" w14:textId="2C7F0ABC" w:rsidR="00E4269C" w:rsidRDefault="009F689C" w:rsidP="009F689C">
      <w:pPr>
        <w:spacing w:line="360" w:lineRule="auto"/>
        <w:jc w:val="both"/>
        <w:rPr>
          <w:rFonts w:ascii="Times New Roman" w:hAnsi="Times New Roman" w:cs="Times New Roman"/>
          <w:color w:val="1B1E25"/>
          <w:sz w:val="24"/>
          <w:szCs w:val="24"/>
          <w:shd w:val="clear" w:color="auto" w:fill="FFFFFF"/>
          <w:lang w:val="en-US"/>
        </w:rPr>
      </w:pPr>
      <w:r w:rsidRPr="009F689C">
        <w:rPr>
          <w:rFonts w:ascii="Times New Roman" w:hAnsi="Times New Roman" w:cs="Times New Roman"/>
          <w:color w:val="1B1E25"/>
          <w:sz w:val="24"/>
          <w:szCs w:val="24"/>
          <w:shd w:val="clear" w:color="auto" w:fill="FFFFFF"/>
          <w:lang w:val="en-US"/>
        </w:rPr>
        <w:t xml:space="preserve">The École Polytechnique de </w:t>
      </w:r>
      <w:proofErr w:type="spellStart"/>
      <w:r w:rsidRPr="009F689C">
        <w:rPr>
          <w:rFonts w:ascii="Times New Roman" w:hAnsi="Times New Roman" w:cs="Times New Roman"/>
          <w:color w:val="1B1E25"/>
          <w:sz w:val="24"/>
          <w:szCs w:val="24"/>
          <w:shd w:val="clear" w:color="auto" w:fill="FFFFFF"/>
          <w:lang w:val="en-US"/>
        </w:rPr>
        <w:t>Thiès</w:t>
      </w:r>
      <w:proofErr w:type="spellEnd"/>
      <w:r w:rsidRPr="009F689C">
        <w:rPr>
          <w:rFonts w:ascii="Times New Roman" w:hAnsi="Times New Roman" w:cs="Times New Roman"/>
          <w:color w:val="1B1E25"/>
          <w:sz w:val="24"/>
          <w:szCs w:val="24"/>
          <w:shd w:val="clear" w:color="auto" w:fill="FFFFFF"/>
          <w:lang w:val="en-US"/>
        </w:rPr>
        <w:t xml:space="preserve"> is organizing a symposium on "Science for Sustainable Development" from January </w:t>
      </w:r>
      <w:r w:rsidR="00534D50">
        <w:rPr>
          <w:rFonts w:ascii="Times New Roman" w:hAnsi="Times New Roman" w:cs="Times New Roman"/>
          <w:color w:val="1B1E25"/>
          <w:sz w:val="24"/>
          <w:szCs w:val="24"/>
          <w:shd w:val="clear" w:color="auto" w:fill="FFFFFF"/>
          <w:lang w:val="en-US"/>
        </w:rPr>
        <w:t>19</w:t>
      </w:r>
      <w:r w:rsidRPr="009F689C">
        <w:rPr>
          <w:rFonts w:ascii="Times New Roman" w:hAnsi="Times New Roman" w:cs="Times New Roman"/>
          <w:color w:val="1B1E25"/>
          <w:sz w:val="24"/>
          <w:szCs w:val="24"/>
          <w:shd w:val="clear" w:color="auto" w:fill="FFFFFF"/>
          <w:lang w:val="en-US"/>
        </w:rPr>
        <w:t xml:space="preserve"> to </w:t>
      </w:r>
      <w:r w:rsidR="00534D50">
        <w:rPr>
          <w:rFonts w:ascii="Times New Roman" w:hAnsi="Times New Roman" w:cs="Times New Roman"/>
          <w:color w:val="1B1E25"/>
          <w:sz w:val="24"/>
          <w:szCs w:val="24"/>
          <w:shd w:val="clear" w:color="auto" w:fill="FFFFFF"/>
          <w:lang w:val="en-US"/>
        </w:rPr>
        <w:t>20</w:t>
      </w:r>
      <w:r w:rsidRPr="009F689C">
        <w:rPr>
          <w:rFonts w:ascii="Times New Roman" w:hAnsi="Times New Roman" w:cs="Times New Roman"/>
          <w:color w:val="1B1E25"/>
          <w:sz w:val="24"/>
          <w:szCs w:val="24"/>
          <w:shd w:val="clear" w:color="auto" w:fill="FFFFFF"/>
          <w:lang w:val="en-US"/>
        </w:rPr>
        <w:t xml:space="preserve">, 2024. The symposium aims to bring together participants from the socio-professional world and the scientific and academic community to exchange views on how science can contribute to addressing today's economic, social, and environmental challenges. The event is part of the agenda of </w:t>
      </w:r>
      <w:r w:rsidR="0083102B">
        <w:rPr>
          <w:rFonts w:ascii="Times New Roman" w:hAnsi="Times New Roman" w:cs="Times New Roman"/>
          <w:color w:val="1B1E25"/>
          <w:sz w:val="24"/>
          <w:szCs w:val="24"/>
          <w:shd w:val="clear" w:color="auto" w:fill="FFFFFF"/>
          <w:lang w:val="en-US"/>
        </w:rPr>
        <w:t xml:space="preserve">scientific activities annually </w:t>
      </w:r>
      <w:r w:rsidR="009A30A7">
        <w:rPr>
          <w:rFonts w:ascii="Times New Roman" w:hAnsi="Times New Roman" w:cs="Times New Roman"/>
          <w:color w:val="1B1E25"/>
          <w:sz w:val="24"/>
          <w:szCs w:val="24"/>
          <w:shd w:val="clear" w:color="auto" w:fill="FFFFFF"/>
          <w:lang w:val="en-US"/>
        </w:rPr>
        <w:t xml:space="preserve">organized in </w:t>
      </w:r>
      <w:r w:rsidRPr="009F689C">
        <w:rPr>
          <w:rFonts w:ascii="Times New Roman" w:hAnsi="Times New Roman" w:cs="Times New Roman"/>
          <w:color w:val="1B1E25"/>
          <w:sz w:val="24"/>
          <w:szCs w:val="24"/>
          <w:shd w:val="clear" w:color="auto" w:fill="FFFFFF"/>
          <w:lang w:val="en-US"/>
        </w:rPr>
        <w:t xml:space="preserve">École Polytechnique de </w:t>
      </w:r>
      <w:proofErr w:type="spellStart"/>
      <w:r w:rsidRPr="009F689C">
        <w:rPr>
          <w:rFonts w:ascii="Times New Roman" w:hAnsi="Times New Roman" w:cs="Times New Roman"/>
          <w:color w:val="1B1E25"/>
          <w:sz w:val="24"/>
          <w:szCs w:val="24"/>
          <w:shd w:val="clear" w:color="auto" w:fill="FFFFFF"/>
          <w:lang w:val="en-US"/>
        </w:rPr>
        <w:t>Thiès</w:t>
      </w:r>
      <w:proofErr w:type="spellEnd"/>
      <w:r w:rsidR="009A30A7">
        <w:rPr>
          <w:rFonts w:ascii="Times New Roman" w:hAnsi="Times New Roman" w:cs="Times New Roman"/>
          <w:color w:val="1B1E25"/>
          <w:sz w:val="24"/>
          <w:szCs w:val="24"/>
          <w:shd w:val="clear" w:color="auto" w:fill="FFFFFF"/>
          <w:lang w:val="en-US"/>
        </w:rPr>
        <w:t xml:space="preserve"> (EPT)</w:t>
      </w:r>
      <w:r w:rsidRPr="009F689C">
        <w:rPr>
          <w:rFonts w:ascii="Times New Roman" w:hAnsi="Times New Roman" w:cs="Times New Roman"/>
          <w:color w:val="1B1E25"/>
          <w:sz w:val="24"/>
          <w:szCs w:val="24"/>
          <w:shd w:val="clear" w:color="auto" w:fill="FFFFFF"/>
          <w:lang w:val="en-US"/>
        </w:rPr>
        <w:t xml:space="preserve">. In addition to discussions and presentations, </w:t>
      </w:r>
      <w:proofErr w:type="spellStart"/>
      <w:r w:rsidR="000F0C8E">
        <w:rPr>
          <w:rFonts w:ascii="Times New Roman" w:hAnsi="Times New Roman" w:cs="Times New Roman"/>
          <w:color w:val="1B1E25"/>
          <w:sz w:val="24"/>
          <w:szCs w:val="24"/>
          <w:shd w:val="clear" w:color="auto" w:fill="FFFFFF"/>
          <w:lang w:val="en-US"/>
        </w:rPr>
        <w:t>Ph.D</w:t>
      </w:r>
      <w:proofErr w:type="spellEnd"/>
      <w:r w:rsidRPr="009F689C">
        <w:rPr>
          <w:rFonts w:ascii="Times New Roman" w:hAnsi="Times New Roman" w:cs="Times New Roman"/>
          <w:color w:val="1B1E25"/>
          <w:sz w:val="24"/>
          <w:szCs w:val="24"/>
          <w:shd w:val="clear" w:color="auto" w:fill="FFFFFF"/>
          <w:lang w:val="en-US"/>
        </w:rPr>
        <w:t xml:space="preserve"> and master's students will also have the opportunity to showcase their research work and innovations through posters and exhibition stands. This symposium is particularly relevant to Africa and sub-Saharan Africa, as the region is experiencing a technological innovation boom and is in need of sustainable development solutions.</w:t>
      </w:r>
    </w:p>
    <w:p w14:paraId="37241394" w14:textId="2C3EF502" w:rsidR="009F689C" w:rsidRDefault="00F65551" w:rsidP="009F689C">
      <w:pPr>
        <w:pStyle w:val="Heading1"/>
        <w:rPr>
          <w:shd w:val="clear" w:color="auto" w:fill="FFFFFF"/>
          <w:lang w:val="en-US"/>
        </w:rPr>
      </w:pPr>
      <w:r>
        <w:rPr>
          <w:shd w:val="clear" w:color="auto" w:fill="FFFFFF"/>
          <w:lang w:val="en-US"/>
        </w:rPr>
        <w:t>Objectives</w:t>
      </w:r>
    </w:p>
    <w:p w14:paraId="73440D3B" w14:textId="29058DFF" w:rsidR="009F689C" w:rsidRDefault="009F689C" w:rsidP="009F689C">
      <w:pPr>
        <w:spacing w:line="360" w:lineRule="auto"/>
        <w:jc w:val="both"/>
        <w:rPr>
          <w:rFonts w:ascii="Times New Roman" w:hAnsi="Times New Roman" w:cs="Times New Roman"/>
          <w:sz w:val="24"/>
          <w:szCs w:val="24"/>
          <w:lang w:val="en-US"/>
        </w:rPr>
      </w:pPr>
      <w:r w:rsidRPr="009F689C">
        <w:rPr>
          <w:rFonts w:ascii="Times New Roman" w:hAnsi="Times New Roman" w:cs="Times New Roman"/>
          <w:sz w:val="24"/>
          <w:szCs w:val="24"/>
          <w:lang w:val="en-US"/>
        </w:rPr>
        <w:t>The main aim of this symposium is to create a relevant framework for dialogue between those involved in scientific research and those from the socio-professional and decision-making worlds.</w:t>
      </w:r>
    </w:p>
    <w:p w14:paraId="30088E17" w14:textId="602B01CA" w:rsidR="009A30A7" w:rsidRPr="009A30A7" w:rsidRDefault="009A30A7" w:rsidP="009A30A7">
      <w:pPr>
        <w:pStyle w:val="Heading1"/>
        <w:rPr>
          <w:shd w:val="clear" w:color="auto" w:fill="FFFFFF"/>
          <w:lang w:val="en-US"/>
        </w:rPr>
      </w:pPr>
      <w:r>
        <w:rPr>
          <w:shd w:val="clear" w:color="auto" w:fill="FFFFFF"/>
          <w:lang w:val="en-US"/>
        </w:rPr>
        <w:t>S</w:t>
      </w:r>
      <w:r w:rsidRPr="009A30A7">
        <w:rPr>
          <w:shd w:val="clear" w:color="auto" w:fill="FFFFFF"/>
          <w:lang w:val="en-US"/>
        </w:rPr>
        <w:t>pecific objectives</w:t>
      </w:r>
    </w:p>
    <w:p w14:paraId="5FF57809" w14:textId="77777777" w:rsidR="003A2FE0" w:rsidRPr="009A30A7" w:rsidRDefault="003A2FE0" w:rsidP="009A30A7">
      <w:pPr>
        <w:pStyle w:val="Heading1"/>
        <w:spacing w:line="360" w:lineRule="auto"/>
        <w:rPr>
          <w:rFonts w:ascii="Times New Roman" w:eastAsiaTheme="minorHAnsi" w:hAnsi="Times New Roman" w:cs="Times New Roman"/>
          <w:color w:val="auto"/>
          <w:sz w:val="24"/>
          <w:szCs w:val="24"/>
          <w:lang w:val="en-US"/>
        </w:rPr>
      </w:pPr>
      <w:r w:rsidRPr="009A30A7">
        <w:rPr>
          <w:rFonts w:ascii="Times New Roman" w:eastAsiaTheme="minorHAnsi" w:hAnsi="Times New Roman" w:cs="Times New Roman"/>
          <w:color w:val="auto"/>
          <w:sz w:val="24"/>
          <w:szCs w:val="24"/>
          <w:lang w:val="en-US"/>
        </w:rPr>
        <w:t>Specifically, this will involve:</w:t>
      </w:r>
    </w:p>
    <w:p w14:paraId="670AD6F2" w14:textId="77777777" w:rsidR="003A2FE0" w:rsidRPr="003A2FE0" w:rsidRDefault="003A2FE0" w:rsidP="009A30A7">
      <w:pPr>
        <w:spacing w:line="360" w:lineRule="auto"/>
        <w:jc w:val="both"/>
        <w:rPr>
          <w:rFonts w:ascii="Times New Roman" w:hAnsi="Times New Roman" w:cs="Times New Roman"/>
          <w:sz w:val="24"/>
          <w:szCs w:val="24"/>
          <w:lang w:val="en-US"/>
        </w:rPr>
      </w:pPr>
      <w:r w:rsidRPr="003A2FE0">
        <w:rPr>
          <w:rFonts w:ascii="Times New Roman" w:hAnsi="Times New Roman" w:cs="Times New Roman"/>
          <w:sz w:val="24"/>
          <w:szCs w:val="24"/>
          <w:lang w:val="en-US"/>
        </w:rPr>
        <w:t>1. Present academic research on sustainable development issues.</w:t>
      </w:r>
    </w:p>
    <w:p w14:paraId="25E4EE6A" w14:textId="77777777" w:rsidR="003A2FE0" w:rsidRPr="003A2FE0" w:rsidRDefault="003A2FE0" w:rsidP="003A2FE0">
      <w:pPr>
        <w:spacing w:line="360" w:lineRule="auto"/>
        <w:jc w:val="both"/>
        <w:rPr>
          <w:rFonts w:ascii="Times New Roman" w:hAnsi="Times New Roman" w:cs="Times New Roman"/>
          <w:sz w:val="24"/>
          <w:szCs w:val="24"/>
          <w:lang w:val="en-US"/>
        </w:rPr>
      </w:pPr>
      <w:r w:rsidRPr="003A2FE0">
        <w:rPr>
          <w:rFonts w:ascii="Times New Roman" w:hAnsi="Times New Roman" w:cs="Times New Roman"/>
          <w:sz w:val="24"/>
          <w:szCs w:val="24"/>
          <w:lang w:val="en-US"/>
        </w:rPr>
        <w:t>2. Discuss the new challenges of sustainable development through inclusive panels.</w:t>
      </w:r>
    </w:p>
    <w:p w14:paraId="5A9B0C95" w14:textId="77777777" w:rsidR="003A2FE0" w:rsidRPr="003A2FE0" w:rsidRDefault="003A2FE0" w:rsidP="003A2FE0">
      <w:pPr>
        <w:spacing w:line="360" w:lineRule="auto"/>
        <w:jc w:val="both"/>
        <w:rPr>
          <w:rFonts w:ascii="Times New Roman" w:hAnsi="Times New Roman" w:cs="Times New Roman"/>
          <w:sz w:val="24"/>
          <w:szCs w:val="24"/>
          <w:lang w:val="en-US"/>
        </w:rPr>
      </w:pPr>
      <w:r w:rsidRPr="003A2FE0">
        <w:rPr>
          <w:rFonts w:ascii="Times New Roman" w:hAnsi="Times New Roman" w:cs="Times New Roman"/>
          <w:sz w:val="24"/>
          <w:szCs w:val="24"/>
          <w:lang w:val="en-US"/>
        </w:rPr>
        <w:t>3. Give doctoral students and engineering students the opportunity to present research work and/or innovations.</w:t>
      </w:r>
    </w:p>
    <w:p w14:paraId="093E9330" w14:textId="592CB2BC" w:rsidR="003A2FE0" w:rsidRPr="003A2FE0" w:rsidRDefault="003A2FE0" w:rsidP="003A2FE0">
      <w:pPr>
        <w:spacing w:line="360" w:lineRule="auto"/>
        <w:jc w:val="both"/>
        <w:rPr>
          <w:rFonts w:ascii="Times New Roman" w:hAnsi="Times New Roman" w:cs="Times New Roman"/>
          <w:sz w:val="24"/>
          <w:szCs w:val="24"/>
          <w:lang w:val="en-US"/>
        </w:rPr>
      </w:pPr>
      <w:r w:rsidRPr="003A2FE0">
        <w:rPr>
          <w:rFonts w:ascii="Times New Roman" w:hAnsi="Times New Roman" w:cs="Times New Roman"/>
          <w:sz w:val="24"/>
          <w:szCs w:val="24"/>
          <w:lang w:val="en-US"/>
        </w:rPr>
        <w:t xml:space="preserve">4. Give project </w:t>
      </w:r>
      <w:r>
        <w:rPr>
          <w:rFonts w:ascii="Times New Roman" w:hAnsi="Times New Roman" w:cs="Times New Roman"/>
          <w:sz w:val="24"/>
          <w:szCs w:val="24"/>
          <w:lang w:val="en-US"/>
        </w:rPr>
        <w:t>coordinator</w:t>
      </w:r>
      <w:r w:rsidRPr="003A2FE0">
        <w:rPr>
          <w:rFonts w:ascii="Times New Roman" w:hAnsi="Times New Roman" w:cs="Times New Roman"/>
          <w:sz w:val="24"/>
          <w:szCs w:val="24"/>
          <w:lang w:val="en-US"/>
        </w:rPr>
        <w:t>s the opportunity to disseminate the results of their studies or organize training sessions through workshops.</w:t>
      </w:r>
    </w:p>
    <w:p w14:paraId="40A150DC" w14:textId="77777777" w:rsidR="003A2FE0" w:rsidRDefault="003A2FE0" w:rsidP="003A2FE0">
      <w:pPr>
        <w:spacing w:line="360" w:lineRule="auto"/>
        <w:jc w:val="both"/>
        <w:rPr>
          <w:rFonts w:ascii="Times New Roman" w:hAnsi="Times New Roman" w:cs="Times New Roman"/>
          <w:sz w:val="24"/>
          <w:szCs w:val="24"/>
          <w:lang w:val="en-US"/>
        </w:rPr>
      </w:pPr>
      <w:r w:rsidRPr="003A2FE0">
        <w:rPr>
          <w:rFonts w:ascii="Times New Roman" w:hAnsi="Times New Roman" w:cs="Times New Roman"/>
          <w:sz w:val="24"/>
          <w:szCs w:val="24"/>
          <w:lang w:val="en-US"/>
        </w:rPr>
        <w:t>5. To forge partnerships with the academic and socio-economic world in the field of research and development.</w:t>
      </w:r>
    </w:p>
    <w:p w14:paraId="059C25CF" w14:textId="2CCBAA61" w:rsidR="003A2FE0" w:rsidRPr="003A2FE0" w:rsidRDefault="003A2FE0" w:rsidP="003A2FE0">
      <w:pPr>
        <w:pStyle w:val="Heading1"/>
        <w:rPr>
          <w:shd w:val="clear" w:color="auto" w:fill="FFFFFF"/>
          <w:lang w:val="en-US"/>
        </w:rPr>
      </w:pPr>
      <w:r w:rsidRPr="003A2FE0">
        <w:rPr>
          <w:shd w:val="clear" w:color="auto" w:fill="FFFFFF"/>
          <w:lang w:val="en-US"/>
        </w:rPr>
        <w:lastRenderedPageBreak/>
        <w:t>Expected results</w:t>
      </w:r>
    </w:p>
    <w:p w14:paraId="06773A48" w14:textId="339A559E" w:rsidR="003A2FE0" w:rsidRPr="003A2FE0" w:rsidRDefault="003A2FE0" w:rsidP="003A2FE0">
      <w:pPr>
        <w:spacing w:line="360" w:lineRule="auto"/>
        <w:jc w:val="both"/>
        <w:rPr>
          <w:rFonts w:ascii="Times New Roman" w:hAnsi="Times New Roman" w:cs="Times New Roman"/>
          <w:sz w:val="24"/>
          <w:szCs w:val="24"/>
          <w:lang w:val="en-US"/>
        </w:rPr>
      </w:pPr>
      <w:r w:rsidRPr="003A2FE0">
        <w:rPr>
          <w:rFonts w:ascii="Times New Roman" w:hAnsi="Times New Roman" w:cs="Times New Roman"/>
          <w:sz w:val="24"/>
          <w:szCs w:val="24"/>
          <w:lang w:val="en-US"/>
        </w:rPr>
        <w:t xml:space="preserve">After the symposium, the following results </w:t>
      </w:r>
      <w:r>
        <w:rPr>
          <w:rFonts w:ascii="Times New Roman" w:hAnsi="Times New Roman" w:cs="Times New Roman"/>
          <w:sz w:val="24"/>
          <w:szCs w:val="24"/>
          <w:lang w:val="en-US"/>
        </w:rPr>
        <w:t>are expected</w:t>
      </w:r>
      <w:r w:rsidRPr="003A2FE0">
        <w:rPr>
          <w:rFonts w:ascii="Times New Roman" w:hAnsi="Times New Roman" w:cs="Times New Roman"/>
          <w:sz w:val="24"/>
          <w:szCs w:val="24"/>
          <w:lang w:val="en-US"/>
        </w:rPr>
        <w:t>:</w:t>
      </w:r>
    </w:p>
    <w:p w14:paraId="27039494" w14:textId="061FF608" w:rsidR="003A2FE0" w:rsidRPr="003A2FE0" w:rsidRDefault="003A2FE0" w:rsidP="003A2FE0">
      <w:pPr>
        <w:spacing w:line="360" w:lineRule="auto"/>
        <w:jc w:val="both"/>
        <w:rPr>
          <w:rFonts w:ascii="Times New Roman" w:hAnsi="Times New Roman" w:cs="Times New Roman"/>
          <w:sz w:val="24"/>
          <w:szCs w:val="24"/>
          <w:lang w:val="en-US"/>
        </w:rPr>
      </w:pPr>
      <w:r w:rsidRPr="003A2FE0">
        <w:rPr>
          <w:rFonts w:ascii="Times New Roman" w:hAnsi="Times New Roman" w:cs="Times New Roman"/>
          <w:sz w:val="24"/>
          <w:szCs w:val="24"/>
          <w:lang w:val="en-US"/>
        </w:rPr>
        <w:t>1. Academic research</w:t>
      </w:r>
      <w:r>
        <w:rPr>
          <w:rFonts w:ascii="Times New Roman" w:hAnsi="Times New Roman" w:cs="Times New Roman"/>
          <w:sz w:val="24"/>
          <w:szCs w:val="24"/>
          <w:lang w:val="en-US"/>
        </w:rPr>
        <w:t>es</w:t>
      </w:r>
      <w:r w:rsidRPr="003A2FE0">
        <w:rPr>
          <w:rFonts w:ascii="Times New Roman" w:hAnsi="Times New Roman" w:cs="Times New Roman"/>
          <w:sz w:val="24"/>
          <w:szCs w:val="24"/>
          <w:lang w:val="en-US"/>
        </w:rPr>
        <w:t xml:space="preserve"> on sustainable development themes </w:t>
      </w:r>
      <w:r>
        <w:rPr>
          <w:rFonts w:ascii="Times New Roman" w:hAnsi="Times New Roman" w:cs="Times New Roman"/>
          <w:sz w:val="24"/>
          <w:szCs w:val="24"/>
          <w:lang w:val="en-US"/>
        </w:rPr>
        <w:t>are</w:t>
      </w:r>
      <w:r w:rsidRPr="003A2FE0">
        <w:rPr>
          <w:rFonts w:ascii="Times New Roman" w:hAnsi="Times New Roman" w:cs="Times New Roman"/>
          <w:sz w:val="24"/>
          <w:szCs w:val="24"/>
          <w:lang w:val="en-US"/>
        </w:rPr>
        <w:t xml:space="preserve"> presented;</w:t>
      </w:r>
    </w:p>
    <w:p w14:paraId="4F67C2FD" w14:textId="44818942" w:rsidR="003A2FE0" w:rsidRPr="003A2FE0" w:rsidRDefault="003A2FE0" w:rsidP="003A2FE0">
      <w:pPr>
        <w:spacing w:line="360" w:lineRule="auto"/>
        <w:jc w:val="both"/>
        <w:rPr>
          <w:rFonts w:ascii="Times New Roman" w:hAnsi="Times New Roman" w:cs="Times New Roman"/>
          <w:sz w:val="24"/>
          <w:szCs w:val="24"/>
          <w:lang w:val="en-US"/>
        </w:rPr>
      </w:pPr>
      <w:r w:rsidRPr="003A2FE0">
        <w:rPr>
          <w:rFonts w:ascii="Times New Roman" w:hAnsi="Times New Roman" w:cs="Times New Roman"/>
          <w:sz w:val="24"/>
          <w:szCs w:val="24"/>
          <w:lang w:val="en-US"/>
        </w:rPr>
        <w:t xml:space="preserve">2. New sustainable development challenges </w:t>
      </w:r>
      <w:r>
        <w:rPr>
          <w:rFonts w:ascii="Times New Roman" w:hAnsi="Times New Roman" w:cs="Times New Roman"/>
          <w:sz w:val="24"/>
          <w:szCs w:val="24"/>
          <w:lang w:val="en-US"/>
        </w:rPr>
        <w:t xml:space="preserve">are </w:t>
      </w:r>
      <w:r w:rsidRPr="003A2FE0">
        <w:rPr>
          <w:rFonts w:ascii="Times New Roman" w:hAnsi="Times New Roman" w:cs="Times New Roman"/>
          <w:sz w:val="24"/>
          <w:szCs w:val="24"/>
          <w:lang w:val="en-US"/>
        </w:rPr>
        <w:t>discussed through inclusive panels;</w:t>
      </w:r>
    </w:p>
    <w:p w14:paraId="5AB039DA" w14:textId="5A47C4F6" w:rsidR="003A2FE0" w:rsidRPr="003A2FE0" w:rsidRDefault="003A2FE0" w:rsidP="003A2FE0">
      <w:pPr>
        <w:spacing w:line="360" w:lineRule="auto"/>
        <w:jc w:val="both"/>
        <w:rPr>
          <w:rFonts w:ascii="Times New Roman" w:hAnsi="Times New Roman" w:cs="Times New Roman"/>
          <w:sz w:val="24"/>
          <w:szCs w:val="24"/>
          <w:lang w:val="en-US"/>
        </w:rPr>
      </w:pPr>
      <w:r w:rsidRPr="003A2FE0">
        <w:rPr>
          <w:rFonts w:ascii="Times New Roman" w:hAnsi="Times New Roman" w:cs="Times New Roman"/>
          <w:sz w:val="24"/>
          <w:szCs w:val="24"/>
          <w:lang w:val="en-US"/>
        </w:rPr>
        <w:t xml:space="preserve">3. research work and/or innovations </w:t>
      </w:r>
      <w:r>
        <w:rPr>
          <w:rFonts w:ascii="Times New Roman" w:hAnsi="Times New Roman" w:cs="Times New Roman"/>
          <w:sz w:val="24"/>
          <w:szCs w:val="24"/>
          <w:lang w:val="en-US"/>
        </w:rPr>
        <w:t>from Master and PhD</w:t>
      </w:r>
      <w:r w:rsidRPr="003A2FE0">
        <w:rPr>
          <w:rFonts w:ascii="Times New Roman" w:hAnsi="Times New Roman" w:cs="Times New Roman"/>
          <w:sz w:val="24"/>
          <w:szCs w:val="24"/>
          <w:lang w:val="en-US"/>
        </w:rPr>
        <w:t xml:space="preserve"> students </w:t>
      </w:r>
      <w:r>
        <w:rPr>
          <w:rFonts w:ascii="Times New Roman" w:hAnsi="Times New Roman" w:cs="Times New Roman"/>
          <w:sz w:val="24"/>
          <w:szCs w:val="24"/>
          <w:lang w:val="en-US"/>
        </w:rPr>
        <w:t xml:space="preserve">are </w:t>
      </w:r>
      <w:r w:rsidRPr="003A2FE0">
        <w:rPr>
          <w:rFonts w:ascii="Times New Roman" w:hAnsi="Times New Roman" w:cs="Times New Roman"/>
          <w:sz w:val="24"/>
          <w:szCs w:val="24"/>
          <w:lang w:val="en-US"/>
        </w:rPr>
        <w:t>presented;</w:t>
      </w:r>
    </w:p>
    <w:p w14:paraId="612B42B6" w14:textId="35A84726" w:rsidR="003A2FE0" w:rsidRDefault="003A2FE0" w:rsidP="003A2FE0">
      <w:pPr>
        <w:spacing w:line="360" w:lineRule="auto"/>
        <w:jc w:val="both"/>
        <w:rPr>
          <w:rFonts w:ascii="Times New Roman" w:hAnsi="Times New Roman" w:cs="Times New Roman"/>
          <w:sz w:val="24"/>
          <w:szCs w:val="24"/>
          <w:lang w:val="en-US"/>
        </w:rPr>
      </w:pPr>
      <w:r w:rsidRPr="003A2FE0">
        <w:rPr>
          <w:rFonts w:ascii="Times New Roman" w:hAnsi="Times New Roman" w:cs="Times New Roman"/>
          <w:sz w:val="24"/>
          <w:szCs w:val="24"/>
          <w:lang w:val="en-US"/>
        </w:rPr>
        <w:t>4. Partnerships with the socio-economic world in the field of research and development are sealed.</w:t>
      </w:r>
    </w:p>
    <w:p w14:paraId="2B0493C8" w14:textId="4865D19A" w:rsidR="006272D4" w:rsidRDefault="006272D4" w:rsidP="006272D4">
      <w:pPr>
        <w:pStyle w:val="Heading1"/>
        <w:rPr>
          <w:lang w:val="en-US"/>
        </w:rPr>
      </w:pPr>
      <w:r>
        <w:rPr>
          <w:lang w:val="en-US"/>
        </w:rPr>
        <w:t>Format of the symposium</w:t>
      </w:r>
    </w:p>
    <w:p w14:paraId="23D531EB" w14:textId="77777777" w:rsidR="00A75254" w:rsidRDefault="006272D4" w:rsidP="006272D4">
      <w:pPr>
        <w:spacing w:line="360" w:lineRule="auto"/>
        <w:jc w:val="both"/>
        <w:rPr>
          <w:rFonts w:ascii="Times New Roman" w:hAnsi="Times New Roman" w:cs="Times New Roman"/>
          <w:sz w:val="24"/>
          <w:szCs w:val="24"/>
          <w:lang w:val="en-US"/>
        </w:rPr>
      </w:pPr>
      <w:r w:rsidRPr="006272D4">
        <w:rPr>
          <w:rFonts w:ascii="Times New Roman" w:hAnsi="Times New Roman" w:cs="Times New Roman"/>
          <w:sz w:val="24"/>
          <w:szCs w:val="24"/>
          <w:lang w:val="en-US"/>
        </w:rPr>
        <w:t>The symposium will be structured into plenary sessions</w:t>
      </w:r>
      <w:r w:rsidR="003E2B25">
        <w:rPr>
          <w:rFonts w:ascii="Times New Roman" w:hAnsi="Times New Roman" w:cs="Times New Roman"/>
          <w:sz w:val="24"/>
          <w:szCs w:val="24"/>
          <w:lang w:val="en-US"/>
        </w:rPr>
        <w:t>, oral and poster sessions and side event (</w:t>
      </w:r>
      <w:r w:rsidRPr="006272D4">
        <w:rPr>
          <w:rFonts w:ascii="Times New Roman" w:hAnsi="Times New Roman" w:cs="Times New Roman"/>
          <w:sz w:val="24"/>
          <w:szCs w:val="24"/>
          <w:lang w:val="en-US"/>
        </w:rPr>
        <w:t>workshops</w:t>
      </w:r>
      <w:r w:rsidR="003E2B25">
        <w:rPr>
          <w:rFonts w:ascii="Times New Roman" w:hAnsi="Times New Roman" w:cs="Times New Roman"/>
          <w:sz w:val="24"/>
          <w:szCs w:val="24"/>
          <w:lang w:val="en-US"/>
        </w:rPr>
        <w:t>)</w:t>
      </w:r>
      <w:r w:rsidRPr="006272D4">
        <w:rPr>
          <w:rFonts w:ascii="Times New Roman" w:hAnsi="Times New Roman" w:cs="Times New Roman"/>
          <w:sz w:val="24"/>
          <w:szCs w:val="24"/>
          <w:lang w:val="en-US"/>
        </w:rPr>
        <w:t xml:space="preserve">. </w:t>
      </w:r>
      <w:r w:rsidR="003E2B25">
        <w:rPr>
          <w:rFonts w:ascii="Times New Roman" w:hAnsi="Times New Roman" w:cs="Times New Roman"/>
          <w:sz w:val="24"/>
          <w:szCs w:val="24"/>
          <w:lang w:val="en-US"/>
        </w:rPr>
        <w:t>The presenters are</w:t>
      </w:r>
      <w:r w:rsidRPr="006272D4">
        <w:rPr>
          <w:rFonts w:ascii="Times New Roman" w:hAnsi="Times New Roman" w:cs="Times New Roman"/>
          <w:sz w:val="24"/>
          <w:szCs w:val="24"/>
          <w:lang w:val="en-US"/>
        </w:rPr>
        <w:t>:</w:t>
      </w:r>
    </w:p>
    <w:p w14:paraId="512F29E1" w14:textId="77777777" w:rsidR="00A75254" w:rsidRDefault="006272D4" w:rsidP="006272D4">
      <w:pPr>
        <w:pStyle w:val="ListParagraph"/>
        <w:numPr>
          <w:ilvl w:val="0"/>
          <w:numId w:val="1"/>
        </w:numPr>
        <w:spacing w:line="360" w:lineRule="auto"/>
        <w:jc w:val="both"/>
        <w:rPr>
          <w:rFonts w:ascii="Times New Roman" w:hAnsi="Times New Roman" w:cs="Times New Roman"/>
          <w:sz w:val="24"/>
          <w:szCs w:val="24"/>
          <w:lang w:val="en-US"/>
        </w:rPr>
      </w:pPr>
      <w:r w:rsidRPr="00A75254">
        <w:rPr>
          <w:rFonts w:ascii="Times New Roman" w:hAnsi="Times New Roman" w:cs="Times New Roman"/>
          <w:sz w:val="24"/>
          <w:szCs w:val="24"/>
          <w:lang w:val="en-US"/>
        </w:rPr>
        <w:t>researchers who have expressed an interest in presenting their work, or who have been selected by the organizing committee;</w:t>
      </w:r>
    </w:p>
    <w:p w14:paraId="7BBF0F5B" w14:textId="301C8536" w:rsidR="003A2FE0" w:rsidRPr="00A75254" w:rsidRDefault="006272D4" w:rsidP="006272D4">
      <w:pPr>
        <w:pStyle w:val="ListParagraph"/>
        <w:numPr>
          <w:ilvl w:val="0"/>
          <w:numId w:val="1"/>
        </w:numPr>
        <w:spacing w:line="360" w:lineRule="auto"/>
        <w:jc w:val="both"/>
        <w:rPr>
          <w:rFonts w:ascii="Times New Roman" w:hAnsi="Times New Roman" w:cs="Times New Roman"/>
          <w:sz w:val="24"/>
          <w:szCs w:val="24"/>
          <w:lang w:val="en-US"/>
        </w:rPr>
      </w:pPr>
      <w:r w:rsidRPr="00A75254">
        <w:rPr>
          <w:rFonts w:ascii="Times New Roman" w:hAnsi="Times New Roman" w:cs="Times New Roman"/>
          <w:sz w:val="24"/>
          <w:szCs w:val="24"/>
          <w:lang w:val="en-US"/>
        </w:rPr>
        <w:t>heads of institutions or regions invited to present their experiences</w:t>
      </w:r>
      <w:r w:rsidR="003E2B25" w:rsidRPr="00A75254">
        <w:rPr>
          <w:rFonts w:ascii="Times New Roman" w:hAnsi="Times New Roman" w:cs="Times New Roman"/>
          <w:sz w:val="24"/>
          <w:szCs w:val="24"/>
          <w:lang w:val="en-US"/>
        </w:rPr>
        <w:t>.</w:t>
      </w:r>
    </w:p>
    <w:p w14:paraId="1ECFCCE8" w14:textId="33CD1A14" w:rsidR="003E2B25" w:rsidRDefault="003E2B25" w:rsidP="006272D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presentation will be both in person and online.</w:t>
      </w:r>
    </w:p>
    <w:p w14:paraId="0F37036A" w14:textId="41DE766D" w:rsidR="00C35F38" w:rsidRDefault="00C35F38" w:rsidP="006272D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terms of side </w:t>
      </w:r>
      <w:r w:rsidR="00DF0B27">
        <w:rPr>
          <w:rFonts w:ascii="Times New Roman" w:hAnsi="Times New Roman" w:cs="Times New Roman"/>
          <w:sz w:val="24"/>
          <w:szCs w:val="24"/>
          <w:lang w:val="en-US"/>
        </w:rPr>
        <w:t>events,</w:t>
      </w:r>
      <w:r>
        <w:rPr>
          <w:rFonts w:ascii="Times New Roman" w:hAnsi="Times New Roman" w:cs="Times New Roman"/>
          <w:sz w:val="24"/>
          <w:szCs w:val="24"/>
          <w:lang w:val="en-US"/>
        </w:rPr>
        <w:t xml:space="preserve"> we will have two workshops linked to two </w:t>
      </w:r>
      <w:r w:rsidR="00DF0B27">
        <w:rPr>
          <w:rFonts w:ascii="Times New Roman" w:hAnsi="Times New Roman" w:cs="Times New Roman"/>
          <w:sz w:val="24"/>
          <w:szCs w:val="24"/>
          <w:lang w:val="en-US"/>
        </w:rPr>
        <w:t>projects</w:t>
      </w:r>
      <w:r>
        <w:rPr>
          <w:rFonts w:ascii="Times New Roman" w:hAnsi="Times New Roman" w:cs="Times New Roman"/>
          <w:sz w:val="24"/>
          <w:szCs w:val="24"/>
          <w:lang w:val="en-US"/>
        </w:rPr>
        <w:t xml:space="preserve"> conducted in Ecole Polytechnique de </w:t>
      </w:r>
      <w:proofErr w:type="spellStart"/>
      <w:r>
        <w:rPr>
          <w:rFonts w:ascii="Times New Roman" w:hAnsi="Times New Roman" w:cs="Times New Roman"/>
          <w:sz w:val="24"/>
          <w:szCs w:val="24"/>
          <w:lang w:val="en-US"/>
        </w:rPr>
        <w:t>Thiès</w:t>
      </w:r>
      <w:proofErr w:type="spellEnd"/>
      <w:r w:rsidR="00F1790B">
        <w:rPr>
          <w:rFonts w:ascii="Times New Roman" w:hAnsi="Times New Roman" w:cs="Times New Roman"/>
          <w:sz w:val="24"/>
          <w:szCs w:val="24"/>
          <w:lang w:val="en-US"/>
        </w:rPr>
        <w:t xml:space="preserve"> (SCARE project and Open burning project). The SCARE one will be an experience-sharing workshop, and </w:t>
      </w:r>
      <w:r w:rsidR="00133640">
        <w:rPr>
          <w:rFonts w:ascii="Times New Roman" w:hAnsi="Times New Roman" w:cs="Times New Roman"/>
          <w:sz w:val="24"/>
          <w:szCs w:val="24"/>
          <w:lang w:val="en-US"/>
        </w:rPr>
        <w:t xml:space="preserve">focus on on-site sanitation technologies and management in Senegal. </w:t>
      </w:r>
      <w:r w:rsidR="002028B4" w:rsidRPr="002028B4">
        <w:rPr>
          <w:rFonts w:ascii="Times New Roman" w:hAnsi="Times New Roman" w:cs="Times New Roman"/>
          <w:sz w:val="24"/>
          <w:szCs w:val="24"/>
          <w:lang w:val="en-US"/>
        </w:rPr>
        <w:t xml:space="preserve">This session will bring together </w:t>
      </w:r>
      <w:r w:rsidR="00DF0B27">
        <w:rPr>
          <w:rFonts w:ascii="Times New Roman" w:hAnsi="Times New Roman" w:cs="Times New Roman"/>
          <w:sz w:val="24"/>
          <w:szCs w:val="24"/>
          <w:lang w:val="en-US"/>
        </w:rPr>
        <w:t xml:space="preserve">scare project team and </w:t>
      </w:r>
      <w:r w:rsidR="002028B4" w:rsidRPr="002028B4">
        <w:rPr>
          <w:rFonts w:ascii="Times New Roman" w:hAnsi="Times New Roman" w:cs="Times New Roman"/>
          <w:sz w:val="24"/>
          <w:szCs w:val="24"/>
          <w:lang w:val="en-US"/>
        </w:rPr>
        <w:t>key public and private stakeholders</w:t>
      </w:r>
      <w:r w:rsidR="00133640">
        <w:rPr>
          <w:rFonts w:ascii="Times New Roman" w:hAnsi="Times New Roman" w:cs="Times New Roman"/>
          <w:sz w:val="24"/>
          <w:szCs w:val="24"/>
          <w:lang w:val="en-US"/>
        </w:rPr>
        <w:t xml:space="preserve">. </w:t>
      </w:r>
      <w:r w:rsidR="002028B4" w:rsidRPr="002028B4">
        <w:rPr>
          <w:rFonts w:ascii="Times New Roman" w:hAnsi="Times New Roman" w:cs="Times New Roman"/>
          <w:sz w:val="24"/>
          <w:szCs w:val="24"/>
          <w:lang w:val="en-US"/>
        </w:rPr>
        <w:t>They will share their experiences and lessons learnt, also discussing ways for advancing</w:t>
      </w:r>
      <w:r w:rsidR="002028B4">
        <w:rPr>
          <w:rFonts w:ascii="Times New Roman" w:hAnsi="Times New Roman" w:cs="Times New Roman"/>
          <w:sz w:val="24"/>
          <w:szCs w:val="24"/>
          <w:lang w:val="en-US"/>
        </w:rPr>
        <w:t xml:space="preserve"> construction and management of on-site sanitation systems. </w:t>
      </w:r>
      <w:r w:rsidR="00F536C5" w:rsidRPr="00F536C5">
        <w:rPr>
          <w:rFonts w:ascii="Times New Roman" w:hAnsi="Times New Roman" w:cs="Times New Roman"/>
          <w:sz w:val="24"/>
          <w:szCs w:val="24"/>
          <w:lang w:val="en-US"/>
        </w:rPr>
        <w:t xml:space="preserve">The workshop will be an opportunity </w:t>
      </w:r>
      <w:r w:rsidR="00DF0B27">
        <w:rPr>
          <w:rFonts w:ascii="Times New Roman" w:hAnsi="Times New Roman" w:cs="Times New Roman"/>
          <w:sz w:val="24"/>
          <w:szCs w:val="24"/>
          <w:lang w:val="en-US"/>
        </w:rPr>
        <w:t xml:space="preserve">to share information from the scare project, but also </w:t>
      </w:r>
      <w:r w:rsidR="00F536C5" w:rsidRPr="00F536C5">
        <w:rPr>
          <w:rFonts w:ascii="Times New Roman" w:hAnsi="Times New Roman" w:cs="Times New Roman"/>
          <w:sz w:val="24"/>
          <w:szCs w:val="24"/>
          <w:lang w:val="en-US"/>
        </w:rPr>
        <w:t xml:space="preserve">to gather information from utilities, regulators, academia, </w:t>
      </w:r>
      <w:r w:rsidR="00DF0B27">
        <w:rPr>
          <w:rFonts w:ascii="Times New Roman" w:hAnsi="Times New Roman" w:cs="Times New Roman"/>
          <w:sz w:val="24"/>
          <w:szCs w:val="24"/>
          <w:lang w:val="en-US"/>
        </w:rPr>
        <w:t>practi</w:t>
      </w:r>
      <w:r w:rsidR="001458E2">
        <w:rPr>
          <w:rFonts w:ascii="Times New Roman" w:hAnsi="Times New Roman" w:cs="Times New Roman"/>
          <w:sz w:val="24"/>
          <w:szCs w:val="24"/>
          <w:lang w:val="en-US"/>
        </w:rPr>
        <w:t>ti</w:t>
      </w:r>
      <w:r w:rsidR="00DF0B27">
        <w:rPr>
          <w:rFonts w:ascii="Times New Roman" w:hAnsi="Times New Roman" w:cs="Times New Roman"/>
          <w:sz w:val="24"/>
          <w:szCs w:val="24"/>
          <w:lang w:val="en-US"/>
        </w:rPr>
        <w:t>oner</w:t>
      </w:r>
      <w:r w:rsidR="001458E2">
        <w:rPr>
          <w:rFonts w:ascii="Times New Roman" w:hAnsi="Times New Roman" w:cs="Times New Roman"/>
          <w:sz w:val="24"/>
          <w:szCs w:val="24"/>
          <w:lang w:val="en-US"/>
        </w:rPr>
        <w:t xml:space="preserve">, public and private services </w:t>
      </w:r>
      <w:r w:rsidR="00F536C5" w:rsidRPr="00F536C5">
        <w:rPr>
          <w:rFonts w:ascii="Times New Roman" w:hAnsi="Times New Roman" w:cs="Times New Roman"/>
          <w:sz w:val="24"/>
          <w:szCs w:val="24"/>
          <w:lang w:val="en-US"/>
        </w:rPr>
        <w:t xml:space="preserve">which can </w:t>
      </w:r>
      <w:r w:rsidR="00F536C5">
        <w:rPr>
          <w:rFonts w:ascii="Times New Roman" w:hAnsi="Times New Roman" w:cs="Times New Roman"/>
          <w:sz w:val="24"/>
          <w:szCs w:val="24"/>
          <w:lang w:val="en-US"/>
        </w:rPr>
        <w:t xml:space="preserve">serve as supplementary data to </w:t>
      </w:r>
      <w:r w:rsidR="00DF0B27">
        <w:rPr>
          <w:rFonts w:ascii="Times New Roman" w:hAnsi="Times New Roman" w:cs="Times New Roman"/>
          <w:sz w:val="24"/>
          <w:szCs w:val="24"/>
          <w:lang w:val="en-US"/>
        </w:rPr>
        <w:t>the</w:t>
      </w:r>
      <w:r w:rsidR="00F536C5">
        <w:rPr>
          <w:rFonts w:ascii="Times New Roman" w:hAnsi="Times New Roman" w:cs="Times New Roman"/>
          <w:sz w:val="24"/>
          <w:szCs w:val="24"/>
          <w:lang w:val="en-US"/>
        </w:rPr>
        <w:t xml:space="preserve"> project</w:t>
      </w:r>
      <w:r w:rsidR="00DF0B27">
        <w:rPr>
          <w:rFonts w:ascii="Times New Roman" w:hAnsi="Times New Roman" w:cs="Times New Roman"/>
          <w:sz w:val="24"/>
          <w:szCs w:val="24"/>
          <w:lang w:val="en-US"/>
        </w:rPr>
        <w:t>.</w:t>
      </w:r>
      <w:r w:rsidR="00F1790B">
        <w:rPr>
          <w:rFonts w:ascii="Times New Roman" w:hAnsi="Times New Roman" w:cs="Times New Roman"/>
          <w:sz w:val="24"/>
          <w:szCs w:val="24"/>
          <w:lang w:val="en-US"/>
        </w:rPr>
        <w:t xml:space="preserve"> </w:t>
      </w:r>
      <w:r w:rsidR="00DF0B27">
        <w:rPr>
          <w:rFonts w:ascii="Times New Roman" w:hAnsi="Times New Roman" w:cs="Times New Roman"/>
          <w:sz w:val="24"/>
          <w:szCs w:val="24"/>
          <w:lang w:val="en-US"/>
        </w:rPr>
        <w:t xml:space="preserve">The other workshop will be a project kick of ceremony. </w:t>
      </w:r>
    </w:p>
    <w:p w14:paraId="27B8F10C" w14:textId="77777777" w:rsidR="00A75254" w:rsidRPr="00A75254" w:rsidRDefault="00A75254" w:rsidP="00A75254">
      <w:pPr>
        <w:pStyle w:val="Heading1"/>
        <w:rPr>
          <w:lang w:val="en-US"/>
        </w:rPr>
      </w:pPr>
      <w:r w:rsidRPr="00A75254">
        <w:rPr>
          <w:lang w:val="en-US"/>
        </w:rPr>
        <w:t>Participants</w:t>
      </w:r>
    </w:p>
    <w:p w14:paraId="47108A51" w14:textId="28A80365" w:rsidR="003E2B25" w:rsidRDefault="00A75254" w:rsidP="00A75254">
      <w:pPr>
        <w:spacing w:line="360" w:lineRule="auto"/>
        <w:jc w:val="both"/>
        <w:rPr>
          <w:rFonts w:ascii="Times New Roman" w:hAnsi="Times New Roman" w:cs="Times New Roman"/>
          <w:sz w:val="24"/>
          <w:szCs w:val="24"/>
          <w:lang w:val="en-US"/>
        </w:rPr>
      </w:pPr>
      <w:r w:rsidRPr="00A75254">
        <w:rPr>
          <w:rFonts w:ascii="Times New Roman" w:hAnsi="Times New Roman" w:cs="Times New Roman"/>
          <w:sz w:val="24"/>
          <w:szCs w:val="24"/>
          <w:lang w:val="en-US"/>
        </w:rPr>
        <w:t xml:space="preserve">The symposium will bring together nearly four hundred (400) participants from Senegal, </w:t>
      </w:r>
      <w:r>
        <w:rPr>
          <w:rFonts w:ascii="Times New Roman" w:hAnsi="Times New Roman" w:cs="Times New Roman"/>
          <w:sz w:val="24"/>
          <w:szCs w:val="24"/>
          <w:lang w:val="en-US"/>
        </w:rPr>
        <w:t>and abroad</w:t>
      </w:r>
      <w:r w:rsidRPr="00A75254">
        <w:rPr>
          <w:rFonts w:ascii="Times New Roman" w:hAnsi="Times New Roman" w:cs="Times New Roman"/>
          <w:sz w:val="24"/>
          <w:szCs w:val="24"/>
          <w:lang w:val="en-US"/>
        </w:rPr>
        <w:t>, including development partners. The audience will be mainly composed of teachers-researchers, students, managers from public administrations, the private sector and civil society.</w:t>
      </w:r>
    </w:p>
    <w:p w14:paraId="49D6B84A" w14:textId="77777777" w:rsidR="00A263C2" w:rsidRPr="00A263C2" w:rsidRDefault="00A263C2" w:rsidP="00A263C2">
      <w:pPr>
        <w:pStyle w:val="Heading1"/>
        <w:rPr>
          <w:lang w:val="en-US"/>
        </w:rPr>
      </w:pPr>
      <w:r w:rsidRPr="00A263C2">
        <w:rPr>
          <w:lang w:val="en-US"/>
        </w:rPr>
        <w:lastRenderedPageBreak/>
        <w:t>Themes</w:t>
      </w:r>
    </w:p>
    <w:p w14:paraId="2E59AB77" w14:textId="43A08A09" w:rsidR="00A263C2" w:rsidRDefault="00A263C2" w:rsidP="00A75254">
      <w:pPr>
        <w:spacing w:line="360" w:lineRule="auto"/>
        <w:jc w:val="both"/>
        <w:rPr>
          <w:rFonts w:ascii="Times New Roman" w:hAnsi="Times New Roman" w:cs="Times New Roman"/>
          <w:sz w:val="24"/>
          <w:szCs w:val="24"/>
          <w:lang w:val="en-US"/>
        </w:rPr>
      </w:pPr>
      <w:r w:rsidRPr="00A263C2">
        <w:rPr>
          <w:rFonts w:ascii="Times New Roman" w:hAnsi="Times New Roman" w:cs="Times New Roman"/>
          <w:sz w:val="24"/>
          <w:szCs w:val="24"/>
          <w:lang w:val="en-US"/>
        </w:rPr>
        <w:t xml:space="preserve">The symposium, which will take place on January </w:t>
      </w:r>
      <w:r w:rsidR="0052760A">
        <w:rPr>
          <w:rFonts w:ascii="Times New Roman" w:hAnsi="Times New Roman" w:cs="Times New Roman"/>
          <w:sz w:val="24"/>
          <w:szCs w:val="24"/>
          <w:lang w:val="en-US"/>
        </w:rPr>
        <w:t>19</w:t>
      </w:r>
      <w:r w:rsidRPr="00A263C2">
        <w:rPr>
          <w:rFonts w:ascii="Times New Roman" w:hAnsi="Times New Roman" w:cs="Times New Roman"/>
          <w:sz w:val="24"/>
          <w:szCs w:val="24"/>
          <w:lang w:val="en-US"/>
        </w:rPr>
        <w:t xml:space="preserve"> to </w:t>
      </w:r>
      <w:r w:rsidR="00C806D6">
        <w:rPr>
          <w:rFonts w:ascii="Times New Roman" w:hAnsi="Times New Roman" w:cs="Times New Roman"/>
          <w:sz w:val="24"/>
          <w:szCs w:val="24"/>
          <w:lang w:val="en-US"/>
        </w:rPr>
        <w:t>20</w:t>
      </w:r>
      <w:r w:rsidRPr="00A263C2">
        <w:rPr>
          <w:rFonts w:ascii="Times New Roman" w:hAnsi="Times New Roman" w:cs="Times New Roman"/>
          <w:sz w:val="24"/>
          <w:szCs w:val="24"/>
          <w:lang w:val="en-US"/>
        </w:rPr>
        <w:t xml:space="preserve">, 2024, will cover two panels. The first panel will discuss the economic, environmental, and security issues related to oil exploitation in Senegal. The second panel will focus on sanitation and climate change in developing countries. </w:t>
      </w:r>
    </w:p>
    <w:p w14:paraId="4EEEF8EA" w14:textId="0E059C50" w:rsidR="00A75254" w:rsidRPr="00A263C2" w:rsidRDefault="00A263C2" w:rsidP="00A75254">
      <w:pPr>
        <w:spacing w:line="360" w:lineRule="auto"/>
        <w:jc w:val="both"/>
        <w:rPr>
          <w:rFonts w:ascii="Times New Roman" w:hAnsi="Times New Roman" w:cs="Times New Roman"/>
          <w:sz w:val="24"/>
          <w:szCs w:val="24"/>
          <w:lang w:val="en-US"/>
        </w:rPr>
      </w:pPr>
      <w:r w:rsidRPr="00A263C2">
        <w:rPr>
          <w:rFonts w:ascii="Times New Roman" w:hAnsi="Times New Roman" w:cs="Times New Roman"/>
          <w:sz w:val="24"/>
          <w:szCs w:val="24"/>
          <w:lang w:val="en-US"/>
        </w:rPr>
        <w:t xml:space="preserve">The symposium will feature research-innovation </w:t>
      </w:r>
      <w:r w:rsidR="00EE2606">
        <w:rPr>
          <w:rFonts w:ascii="Times New Roman" w:hAnsi="Times New Roman" w:cs="Times New Roman"/>
          <w:sz w:val="24"/>
          <w:szCs w:val="24"/>
          <w:lang w:val="en-US"/>
        </w:rPr>
        <w:t>work</w:t>
      </w:r>
      <w:r w:rsidRPr="00A263C2">
        <w:rPr>
          <w:rFonts w:ascii="Times New Roman" w:hAnsi="Times New Roman" w:cs="Times New Roman"/>
          <w:sz w:val="24"/>
          <w:szCs w:val="24"/>
          <w:lang w:val="en-US"/>
        </w:rPr>
        <w:t xml:space="preserve"> presented as oral presentations and posters. These </w:t>
      </w:r>
      <w:r>
        <w:rPr>
          <w:rFonts w:ascii="Times New Roman" w:hAnsi="Times New Roman" w:cs="Times New Roman"/>
          <w:sz w:val="24"/>
          <w:szCs w:val="24"/>
          <w:lang w:val="en-US"/>
        </w:rPr>
        <w:t>presentations</w:t>
      </w:r>
      <w:r w:rsidRPr="00A263C2">
        <w:rPr>
          <w:rFonts w:ascii="Times New Roman" w:hAnsi="Times New Roman" w:cs="Times New Roman"/>
          <w:sz w:val="24"/>
          <w:szCs w:val="24"/>
          <w:lang w:val="en-US"/>
        </w:rPr>
        <w:t xml:space="preserve"> will be organized into thematic </w:t>
      </w:r>
      <w:r>
        <w:rPr>
          <w:rFonts w:ascii="Times New Roman" w:hAnsi="Times New Roman" w:cs="Times New Roman"/>
          <w:sz w:val="24"/>
          <w:szCs w:val="24"/>
          <w:lang w:val="en-US"/>
        </w:rPr>
        <w:t>session</w:t>
      </w:r>
      <w:r w:rsidRPr="00A263C2">
        <w:rPr>
          <w:rFonts w:ascii="Times New Roman" w:hAnsi="Times New Roman" w:cs="Times New Roman"/>
          <w:sz w:val="24"/>
          <w:szCs w:val="24"/>
          <w:lang w:val="en-US"/>
        </w:rPr>
        <w:t xml:space="preserve">s led by experts, with the possibility of them being presented either </w:t>
      </w:r>
      <w:r w:rsidR="00EE2606">
        <w:rPr>
          <w:rFonts w:ascii="Times New Roman" w:hAnsi="Times New Roman" w:cs="Times New Roman"/>
          <w:sz w:val="24"/>
          <w:szCs w:val="24"/>
          <w:lang w:val="en-US"/>
        </w:rPr>
        <w:t>in person</w:t>
      </w:r>
      <w:r w:rsidRPr="00A263C2">
        <w:rPr>
          <w:rFonts w:ascii="Times New Roman" w:hAnsi="Times New Roman" w:cs="Times New Roman"/>
          <w:sz w:val="24"/>
          <w:szCs w:val="24"/>
          <w:lang w:val="en-US"/>
        </w:rPr>
        <w:t xml:space="preserve"> or via webinars. Two thematic </w:t>
      </w:r>
      <w:r>
        <w:rPr>
          <w:rFonts w:ascii="Times New Roman" w:hAnsi="Times New Roman" w:cs="Times New Roman"/>
          <w:sz w:val="24"/>
          <w:szCs w:val="24"/>
          <w:lang w:val="en-US"/>
        </w:rPr>
        <w:t>session</w:t>
      </w:r>
      <w:r w:rsidRPr="00A263C2">
        <w:rPr>
          <w:rFonts w:ascii="Times New Roman" w:hAnsi="Times New Roman" w:cs="Times New Roman"/>
          <w:sz w:val="24"/>
          <w:szCs w:val="24"/>
          <w:lang w:val="en-US"/>
        </w:rPr>
        <w:t xml:space="preserve">s are proposed, with the first </w:t>
      </w:r>
      <w:r>
        <w:rPr>
          <w:rFonts w:ascii="Times New Roman" w:hAnsi="Times New Roman" w:cs="Times New Roman"/>
          <w:sz w:val="24"/>
          <w:szCs w:val="24"/>
          <w:lang w:val="en-US"/>
        </w:rPr>
        <w:t>session</w:t>
      </w:r>
      <w:r w:rsidRPr="00A263C2">
        <w:rPr>
          <w:rFonts w:ascii="Times New Roman" w:hAnsi="Times New Roman" w:cs="Times New Roman"/>
          <w:sz w:val="24"/>
          <w:szCs w:val="24"/>
          <w:lang w:val="en-US"/>
        </w:rPr>
        <w:t xml:space="preserve"> focusing on energy topics such as fossil fuels, renewable energies, petrochemicals, energy efficiency, energy transition, and climate change. The second </w:t>
      </w:r>
      <w:r>
        <w:rPr>
          <w:rFonts w:ascii="Times New Roman" w:hAnsi="Times New Roman" w:cs="Times New Roman"/>
          <w:sz w:val="24"/>
          <w:szCs w:val="24"/>
          <w:lang w:val="en-US"/>
        </w:rPr>
        <w:t>session</w:t>
      </w:r>
      <w:r w:rsidRPr="00A263C2">
        <w:rPr>
          <w:rFonts w:ascii="Times New Roman" w:hAnsi="Times New Roman" w:cs="Times New Roman"/>
          <w:sz w:val="24"/>
          <w:szCs w:val="24"/>
          <w:lang w:val="en-US"/>
        </w:rPr>
        <w:t xml:space="preserve"> will cover water sanitation and climate change, including topics like water,</w:t>
      </w:r>
      <w:r>
        <w:rPr>
          <w:rFonts w:ascii="Times New Roman" w:hAnsi="Times New Roman" w:cs="Times New Roman"/>
          <w:sz w:val="24"/>
          <w:szCs w:val="24"/>
          <w:lang w:val="en-US"/>
        </w:rPr>
        <w:t xml:space="preserve"> sanitation</w:t>
      </w:r>
      <w:r w:rsidRPr="00A263C2">
        <w:rPr>
          <w:rFonts w:ascii="Times New Roman" w:hAnsi="Times New Roman" w:cs="Times New Roman"/>
          <w:sz w:val="24"/>
          <w:szCs w:val="24"/>
          <w:lang w:val="en-US"/>
        </w:rPr>
        <w:t>, climate risks, urban engineering, hydrology, hydrogeology, and climate change</w:t>
      </w:r>
      <w:r>
        <w:rPr>
          <w:rFonts w:ascii="Times New Roman" w:hAnsi="Times New Roman" w:cs="Times New Roman"/>
          <w:sz w:val="24"/>
          <w:szCs w:val="24"/>
          <w:lang w:val="en-US"/>
        </w:rPr>
        <w:t xml:space="preserve"> etc</w:t>
      </w:r>
      <w:r w:rsidRPr="00A263C2">
        <w:rPr>
          <w:rFonts w:ascii="Times New Roman" w:hAnsi="Times New Roman" w:cs="Times New Roman"/>
          <w:sz w:val="24"/>
          <w:szCs w:val="24"/>
          <w:lang w:val="en-US"/>
        </w:rPr>
        <w:t>. Each speaker will have 15 minutes to present their work, followed by a 5-minute question and answer session.</w:t>
      </w:r>
    </w:p>
    <w:p w14:paraId="4F93D1B6" w14:textId="77777777" w:rsidR="003E2B25" w:rsidRPr="003A2FE0" w:rsidRDefault="003E2B25" w:rsidP="006272D4">
      <w:pPr>
        <w:spacing w:line="360" w:lineRule="auto"/>
        <w:jc w:val="both"/>
        <w:rPr>
          <w:rFonts w:ascii="Times New Roman" w:hAnsi="Times New Roman" w:cs="Times New Roman"/>
          <w:sz w:val="24"/>
          <w:szCs w:val="24"/>
          <w:lang w:val="en-US"/>
        </w:rPr>
      </w:pPr>
    </w:p>
    <w:p w14:paraId="07A7D926" w14:textId="77777777" w:rsidR="003A2FE0" w:rsidRPr="003A2FE0" w:rsidRDefault="003A2FE0" w:rsidP="003A2FE0">
      <w:pPr>
        <w:spacing w:line="360" w:lineRule="auto"/>
        <w:jc w:val="both"/>
        <w:rPr>
          <w:rFonts w:ascii="Times New Roman" w:hAnsi="Times New Roman" w:cs="Times New Roman"/>
          <w:sz w:val="24"/>
          <w:szCs w:val="24"/>
          <w:lang w:val="en-US"/>
        </w:rPr>
      </w:pPr>
    </w:p>
    <w:sectPr w:rsidR="003A2FE0" w:rsidRPr="003A2FE0" w:rsidSect="002774FC">
      <w:headerReference w:type="first" r:id="rId7"/>
      <w:pgSz w:w="11906" w:h="16838"/>
      <w:pgMar w:top="1417" w:right="1417" w:bottom="1417" w:left="1417"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C4F73" w14:textId="77777777" w:rsidR="002774FC" w:rsidRDefault="002774FC" w:rsidP="00EE2606">
      <w:pPr>
        <w:spacing w:after="0" w:line="240" w:lineRule="auto"/>
      </w:pPr>
      <w:r>
        <w:separator/>
      </w:r>
    </w:p>
  </w:endnote>
  <w:endnote w:type="continuationSeparator" w:id="0">
    <w:p w14:paraId="739B1485" w14:textId="77777777" w:rsidR="002774FC" w:rsidRDefault="002774FC" w:rsidP="00EE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B866C" w14:textId="77777777" w:rsidR="002774FC" w:rsidRDefault="002774FC" w:rsidP="00EE2606">
      <w:pPr>
        <w:spacing w:after="0" w:line="240" w:lineRule="auto"/>
      </w:pPr>
      <w:r>
        <w:separator/>
      </w:r>
    </w:p>
  </w:footnote>
  <w:footnote w:type="continuationSeparator" w:id="0">
    <w:p w14:paraId="0BBEB494" w14:textId="77777777" w:rsidR="002774FC" w:rsidRDefault="002774FC" w:rsidP="00EE2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F777" w14:textId="77777777" w:rsidR="009A30A7" w:rsidRPr="000F0C8E" w:rsidRDefault="009A30A7" w:rsidP="009A30A7">
    <w:pPr>
      <w:pStyle w:val="NormalWeb"/>
      <w:spacing w:after="0" w:line="276" w:lineRule="auto"/>
      <w:jc w:val="center"/>
      <w:rPr>
        <w:rStyle w:val="Aucun"/>
        <w:b/>
        <w:bCs/>
        <w:sz w:val="32"/>
        <w:szCs w:val="32"/>
      </w:rPr>
    </w:pPr>
    <w:r w:rsidRPr="000F0C8E">
      <w:rPr>
        <w:noProof/>
        <w:sz w:val="32"/>
        <w:szCs w:val="32"/>
        <w:lang w:val="fr-FR"/>
      </w:rPr>
      <w:drawing>
        <wp:anchor distT="152400" distB="152400" distL="152400" distR="152400" simplePos="0" relativeHeight="251659264" behindDoc="1" locked="0" layoutInCell="1" allowOverlap="1" wp14:anchorId="0E1F2720" wp14:editId="5C2CA168">
          <wp:simplePos x="0" y="0"/>
          <wp:positionH relativeFrom="page">
            <wp:posOffset>327723</wp:posOffset>
          </wp:positionH>
          <wp:positionV relativeFrom="page">
            <wp:posOffset>250190</wp:posOffset>
          </wp:positionV>
          <wp:extent cx="904875" cy="914400"/>
          <wp:effectExtent l="0" t="0" r="0" b="0"/>
          <wp:wrapNone/>
          <wp:docPr id="1073741825" name="officeArt object" descr="Picture 29"/>
          <wp:cNvGraphicFramePr/>
          <a:graphic xmlns:a="http://schemas.openxmlformats.org/drawingml/2006/main">
            <a:graphicData uri="http://schemas.openxmlformats.org/drawingml/2006/picture">
              <pic:pic xmlns:pic="http://schemas.openxmlformats.org/drawingml/2006/picture">
                <pic:nvPicPr>
                  <pic:cNvPr id="1073741825" name="Picture 29" descr="Picture 29"/>
                  <pic:cNvPicPr>
                    <a:picLocks noChangeAspect="1"/>
                  </pic:cNvPicPr>
                </pic:nvPicPr>
                <pic:blipFill>
                  <a:blip r:embed="rId1"/>
                  <a:stretch>
                    <a:fillRect/>
                  </a:stretch>
                </pic:blipFill>
                <pic:spPr>
                  <a:xfrm>
                    <a:off x="0" y="0"/>
                    <a:ext cx="904875" cy="914400"/>
                  </a:xfrm>
                  <a:prstGeom prst="rect">
                    <a:avLst/>
                  </a:prstGeom>
                  <a:ln w="12700" cap="flat">
                    <a:noFill/>
                    <a:miter lim="400000"/>
                  </a:ln>
                  <a:effectLst/>
                </pic:spPr>
              </pic:pic>
            </a:graphicData>
          </a:graphic>
        </wp:anchor>
      </w:drawing>
    </w:r>
    <w:r w:rsidRPr="000F0C8E">
      <w:rPr>
        <w:noProof/>
        <w:sz w:val="32"/>
        <w:szCs w:val="32"/>
        <w:lang w:val="fr-FR"/>
      </w:rPr>
      <w:drawing>
        <wp:anchor distT="152400" distB="152400" distL="152400" distR="152400" simplePos="0" relativeHeight="251660288" behindDoc="1" locked="0" layoutInCell="1" allowOverlap="1" wp14:anchorId="3739081F" wp14:editId="21F951F9">
          <wp:simplePos x="0" y="0"/>
          <wp:positionH relativeFrom="page">
            <wp:posOffset>6306820</wp:posOffset>
          </wp:positionH>
          <wp:positionV relativeFrom="page">
            <wp:posOffset>267270</wp:posOffset>
          </wp:positionV>
          <wp:extent cx="904875" cy="914400"/>
          <wp:effectExtent l="0" t="0" r="0" b="0"/>
          <wp:wrapNone/>
          <wp:docPr id="1073741826" name="officeArt object" descr="Picture 29"/>
          <wp:cNvGraphicFramePr/>
          <a:graphic xmlns:a="http://schemas.openxmlformats.org/drawingml/2006/main">
            <a:graphicData uri="http://schemas.openxmlformats.org/drawingml/2006/picture">
              <pic:pic xmlns:pic="http://schemas.openxmlformats.org/drawingml/2006/picture">
                <pic:nvPicPr>
                  <pic:cNvPr id="1073741826" name="Picture 29" descr="Picture 29"/>
                  <pic:cNvPicPr>
                    <a:picLocks noChangeAspect="1"/>
                  </pic:cNvPicPr>
                </pic:nvPicPr>
                <pic:blipFill>
                  <a:blip r:embed="rId1"/>
                  <a:stretch>
                    <a:fillRect/>
                  </a:stretch>
                </pic:blipFill>
                <pic:spPr>
                  <a:xfrm>
                    <a:off x="0" y="0"/>
                    <a:ext cx="904875" cy="914400"/>
                  </a:xfrm>
                  <a:prstGeom prst="rect">
                    <a:avLst/>
                  </a:prstGeom>
                  <a:ln w="12700" cap="flat">
                    <a:noFill/>
                    <a:miter lim="400000"/>
                  </a:ln>
                  <a:effectLst/>
                </pic:spPr>
              </pic:pic>
            </a:graphicData>
          </a:graphic>
        </wp:anchor>
      </w:drawing>
    </w:r>
    <w:r w:rsidRPr="000F0C8E">
      <w:rPr>
        <w:rStyle w:val="Aucun"/>
        <w:b/>
        <w:bCs/>
        <w:sz w:val="32"/>
        <w:szCs w:val="32"/>
      </w:rPr>
      <w:t>République du Sénégal</w:t>
    </w:r>
  </w:p>
  <w:p w14:paraId="66348B1C" w14:textId="77777777" w:rsidR="009A30A7" w:rsidRDefault="009A30A7" w:rsidP="009A30A7">
    <w:pPr>
      <w:pStyle w:val="NormalWeb"/>
      <w:spacing w:before="0" w:after="0" w:line="276" w:lineRule="auto"/>
      <w:jc w:val="center"/>
      <w:rPr>
        <w:rStyle w:val="Aucun"/>
        <w:b/>
        <w:bCs/>
        <w:sz w:val="28"/>
        <w:szCs w:val="28"/>
      </w:rPr>
    </w:pPr>
    <w:r>
      <w:rPr>
        <w:rStyle w:val="Aucun"/>
        <w:b/>
        <w:bCs/>
      </w:rPr>
      <w:t>Ministère de l’Enseignement Supérieur, de la Recherche et de l’Innovation</w:t>
    </w:r>
  </w:p>
  <w:p w14:paraId="08C9AD2F" w14:textId="77777777" w:rsidR="009A30A7" w:rsidRDefault="009A30A7" w:rsidP="009A30A7">
    <w:pPr>
      <w:pStyle w:val="NormalWeb"/>
      <w:spacing w:before="0" w:after="0" w:line="276" w:lineRule="auto"/>
      <w:jc w:val="center"/>
      <w:rPr>
        <w:rStyle w:val="Aucun"/>
        <w:sz w:val="32"/>
        <w:szCs w:val="32"/>
      </w:rPr>
    </w:pPr>
    <w:r>
      <w:rPr>
        <w:rStyle w:val="Aucun"/>
        <w:b/>
        <w:bCs/>
        <w:sz w:val="32"/>
        <w:szCs w:val="32"/>
      </w:rPr>
      <w:t>E</w:t>
    </w:r>
    <w:r>
      <w:rPr>
        <w:rStyle w:val="Aucun"/>
        <w:sz w:val="32"/>
        <w:szCs w:val="32"/>
      </w:rPr>
      <w:t xml:space="preserve">cole </w:t>
    </w:r>
    <w:r>
      <w:rPr>
        <w:rStyle w:val="Aucun"/>
        <w:b/>
        <w:bCs/>
        <w:sz w:val="32"/>
        <w:szCs w:val="32"/>
      </w:rPr>
      <w:t>P</w:t>
    </w:r>
    <w:r>
      <w:rPr>
        <w:rStyle w:val="Aucun"/>
        <w:sz w:val="32"/>
        <w:szCs w:val="32"/>
      </w:rPr>
      <w:t xml:space="preserve">olytechnique de </w:t>
    </w:r>
    <w:r>
      <w:rPr>
        <w:rStyle w:val="Aucun"/>
        <w:b/>
        <w:bCs/>
        <w:sz w:val="32"/>
        <w:szCs w:val="32"/>
      </w:rPr>
      <w:t>T</w:t>
    </w:r>
    <w:r>
      <w:rPr>
        <w:rStyle w:val="Aucun"/>
        <w:sz w:val="32"/>
        <w:szCs w:val="32"/>
      </w:rPr>
      <w:t>hiès</w:t>
    </w:r>
  </w:p>
  <w:p w14:paraId="3C0588CA" w14:textId="77777777" w:rsidR="009A30A7" w:rsidRPr="00EE2606" w:rsidRDefault="009A30A7" w:rsidP="009A30A7">
    <w:pPr>
      <w:pStyle w:val="NormalWeb"/>
      <w:spacing w:before="0" w:after="0" w:line="276" w:lineRule="auto"/>
      <w:jc w:val="center"/>
      <w:rPr>
        <w:lang w:val="fr-FR"/>
      </w:rPr>
    </w:pPr>
    <w:r w:rsidRPr="00DE5F81">
      <w:rPr>
        <w:rStyle w:val="Aucun"/>
      </w:rPr>
      <w:t xml:space="preserve">BP A-10 Thiès                      web :www.ept.sn    </w:t>
    </w:r>
  </w:p>
  <w:p w14:paraId="3B5D875F" w14:textId="77777777" w:rsidR="009A30A7" w:rsidRPr="00EE2606" w:rsidRDefault="009A30A7" w:rsidP="009A30A7">
    <w:pPr>
      <w:pStyle w:val="Header"/>
      <w:rPr>
        <w:lang w:val="fr-FR"/>
      </w:rPr>
    </w:pPr>
    <w:r>
      <w:rPr>
        <w:noProof/>
        <w:lang w:val="fr-FR"/>
      </w:rPr>
      <mc:AlternateContent>
        <mc:Choice Requires="wps">
          <w:drawing>
            <wp:anchor distT="0" distB="0" distL="114300" distR="114300" simplePos="0" relativeHeight="251661312" behindDoc="0" locked="0" layoutInCell="1" allowOverlap="1" wp14:anchorId="74CA8696" wp14:editId="189A0D20">
              <wp:simplePos x="0" y="0"/>
              <wp:positionH relativeFrom="column">
                <wp:posOffset>502285</wp:posOffset>
              </wp:positionH>
              <wp:positionV relativeFrom="paragraph">
                <wp:posOffset>160020</wp:posOffset>
              </wp:positionV>
              <wp:extent cx="4792980" cy="0"/>
              <wp:effectExtent l="0" t="0" r="0" b="0"/>
              <wp:wrapNone/>
              <wp:docPr id="1468180466" name="Connecteur droit 1"/>
              <wp:cNvGraphicFramePr/>
              <a:graphic xmlns:a="http://schemas.openxmlformats.org/drawingml/2006/main">
                <a:graphicData uri="http://schemas.microsoft.com/office/word/2010/wordprocessingShape">
                  <wps:wsp>
                    <wps:cNvCnPr/>
                    <wps:spPr>
                      <a:xfrm>
                        <a:off x="0" y="0"/>
                        <a:ext cx="479298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61AD65" id="Connecteur droit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55pt,12.6pt" to="416.9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" strokecolor="#5b9bd5 [3204]" strokeweight="1.5pt">
              <v:stroke joinstyle="miter"/>
            </v:line>
          </w:pict>
        </mc:Fallback>
      </mc:AlternateContent>
    </w:r>
  </w:p>
  <w:p w14:paraId="78633509" w14:textId="77777777" w:rsidR="009A30A7" w:rsidRPr="009A30A7" w:rsidRDefault="009A30A7" w:rsidP="009A30A7">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E463B4"/>
    <w:multiLevelType w:val="hybridMultilevel"/>
    <w:tmpl w:val="77F4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926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9C"/>
    <w:rsid w:val="000A11EB"/>
    <w:rsid w:val="000F0C8E"/>
    <w:rsid w:val="00133640"/>
    <w:rsid w:val="001458E2"/>
    <w:rsid w:val="001C49AC"/>
    <w:rsid w:val="002028B4"/>
    <w:rsid w:val="002774FC"/>
    <w:rsid w:val="003A2FE0"/>
    <w:rsid w:val="003E2B25"/>
    <w:rsid w:val="0052760A"/>
    <w:rsid w:val="00534D50"/>
    <w:rsid w:val="006272D4"/>
    <w:rsid w:val="007B5502"/>
    <w:rsid w:val="0083102B"/>
    <w:rsid w:val="009A30A7"/>
    <w:rsid w:val="009F689C"/>
    <w:rsid w:val="00A263C2"/>
    <w:rsid w:val="00A75254"/>
    <w:rsid w:val="00C35F38"/>
    <w:rsid w:val="00C806D6"/>
    <w:rsid w:val="00DF0B27"/>
    <w:rsid w:val="00E4269C"/>
    <w:rsid w:val="00EE2606"/>
    <w:rsid w:val="00F1790B"/>
    <w:rsid w:val="00F536C5"/>
    <w:rsid w:val="00F65551"/>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2F848"/>
  <w15:chartTrackingRefBased/>
  <w15:docId w15:val="{65523522-F712-4937-9746-479D1FA9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S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8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89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75254"/>
    <w:pPr>
      <w:ind w:left="720"/>
      <w:contextualSpacing/>
    </w:pPr>
  </w:style>
  <w:style w:type="paragraph" w:styleId="Header">
    <w:name w:val="header"/>
    <w:basedOn w:val="Normal"/>
    <w:link w:val="HeaderChar"/>
    <w:uiPriority w:val="99"/>
    <w:unhideWhenUsed/>
    <w:rsid w:val="00EE2606"/>
    <w:pPr>
      <w:tabs>
        <w:tab w:val="center" w:pos="4703"/>
        <w:tab w:val="right" w:pos="9406"/>
      </w:tabs>
      <w:spacing w:after="0" w:line="240" w:lineRule="auto"/>
    </w:pPr>
  </w:style>
  <w:style w:type="character" w:customStyle="1" w:styleId="HeaderChar">
    <w:name w:val="Header Char"/>
    <w:basedOn w:val="DefaultParagraphFont"/>
    <w:link w:val="Header"/>
    <w:uiPriority w:val="99"/>
    <w:rsid w:val="00EE2606"/>
  </w:style>
  <w:style w:type="paragraph" w:styleId="Footer">
    <w:name w:val="footer"/>
    <w:basedOn w:val="Normal"/>
    <w:link w:val="FooterChar"/>
    <w:uiPriority w:val="99"/>
    <w:unhideWhenUsed/>
    <w:rsid w:val="00EE2606"/>
    <w:pPr>
      <w:tabs>
        <w:tab w:val="center" w:pos="4703"/>
        <w:tab w:val="right" w:pos="9406"/>
      </w:tabs>
      <w:spacing w:after="0" w:line="240" w:lineRule="auto"/>
    </w:pPr>
  </w:style>
  <w:style w:type="character" w:customStyle="1" w:styleId="FooterChar">
    <w:name w:val="Footer Char"/>
    <w:basedOn w:val="DefaultParagraphFont"/>
    <w:link w:val="Footer"/>
    <w:uiPriority w:val="99"/>
    <w:rsid w:val="00EE2606"/>
  </w:style>
  <w:style w:type="character" w:customStyle="1" w:styleId="Aucun">
    <w:name w:val="Aucun"/>
    <w:rsid w:val="00EE2606"/>
    <w:rPr>
      <w:lang w:val="fr-FR"/>
    </w:rPr>
  </w:style>
  <w:style w:type="paragraph" w:styleId="NormalWeb">
    <w:name w:val="Normal (Web)"/>
    <w:rsid w:val="00EE2606"/>
    <w:pPr>
      <w:pBdr>
        <w:top w:val="nil"/>
        <w:left w:val="nil"/>
        <w:bottom w:val="nil"/>
        <w:right w:val="nil"/>
        <w:between w:val="nil"/>
        <w:bar w:val="nil"/>
      </w:pBdr>
      <w:spacing w:before="100" w:after="144" w:line="288" w:lineRule="auto"/>
    </w:pPr>
    <w:rPr>
      <w:rFonts w:ascii="Times New Roman" w:eastAsia="Arial Unicode MS" w:hAnsi="Times New Roman" w:cs="Arial Unicode MS"/>
      <w:color w:val="000000"/>
      <w:kern w:val="0"/>
      <w:sz w:val="24"/>
      <w:szCs w:val="24"/>
      <w:u w:color="000000"/>
      <w:bdr w:val="nil"/>
      <w:lang w:val="en-US"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 Ngom</dc:creator>
  <cp:keywords/>
  <dc:description/>
  <cp:lastModifiedBy>Clare Williams</cp:lastModifiedBy>
  <cp:revision>2</cp:revision>
  <dcterms:created xsi:type="dcterms:W3CDTF">2024-03-28T13:38:00Z</dcterms:created>
  <dcterms:modified xsi:type="dcterms:W3CDTF">2024-03-28T13:38:00Z</dcterms:modified>
</cp:coreProperties>
</file>